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DB" w:rsidRPr="00260BDB" w:rsidRDefault="00260BDB" w:rsidP="00260BDB">
      <w:pPr>
        <w:rPr>
          <w:rFonts w:ascii="Times New Roman" w:hAnsi="Times New Roman" w:cs="Times New Roman"/>
          <w:b/>
          <w:sz w:val="24"/>
          <w:szCs w:val="24"/>
        </w:rPr>
      </w:pPr>
      <w:r w:rsidRPr="00260BDB">
        <w:rPr>
          <w:rFonts w:ascii="Times New Roman" w:hAnsi="Times New Roman" w:cs="Times New Roman"/>
          <w:b/>
          <w:sz w:val="24"/>
          <w:szCs w:val="24"/>
        </w:rPr>
        <w:t>Перечень методических материалов</w:t>
      </w:r>
    </w:p>
    <w:p w:rsidR="00BE292B" w:rsidRDefault="00BE292B" w:rsidP="00260BD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E292B" w:rsidRPr="00BE292B" w:rsidRDefault="00BE292B" w:rsidP="00260BDB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292B">
        <w:rPr>
          <w:rFonts w:ascii="Times New Roman" w:hAnsi="Times New Roman" w:cs="Times New Roman"/>
          <w:sz w:val="24"/>
          <w:szCs w:val="24"/>
          <w:u w:val="single"/>
        </w:rPr>
        <w:t>Методические материалы для педагогов</w:t>
      </w:r>
    </w:p>
    <w:p w:rsidR="00BE292B" w:rsidRDefault="00BE292B" w:rsidP="00260BDB">
      <w:pPr>
        <w:rPr>
          <w:rFonts w:ascii="Times New Roman" w:hAnsi="Times New Roman" w:cs="Times New Roman"/>
          <w:sz w:val="24"/>
          <w:szCs w:val="24"/>
        </w:rPr>
      </w:pPr>
    </w:p>
    <w:p w:rsidR="00260BDB" w:rsidRPr="00260BDB" w:rsidRDefault="00260BDB" w:rsidP="00260B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0BDB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260BDB">
        <w:rPr>
          <w:rFonts w:ascii="Times New Roman" w:hAnsi="Times New Roman" w:cs="Times New Roman"/>
          <w:sz w:val="24"/>
          <w:szCs w:val="24"/>
        </w:rPr>
        <w:t xml:space="preserve"> воспитание. Система воспитательной работы по формированию у учащихся </w:t>
      </w:r>
      <w:proofErr w:type="spellStart"/>
      <w:r w:rsidRPr="00260BDB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260BDB">
        <w:rPr>
          <w:rFonts w:ascii="Times New Roman" w:hAnsi="Times New Roman" w:cs="Times New Roman"/>
          <w:sz w:val="24"/>
          <w:szCs w:val="24"/>
        </w:rPr>
        <w:t xml:space="preserve"> мировоззрения в образовательном учреждении. Мет</w:t>
      </w:r>
      <w:r w:rsidR="00604C86">
        <w:rPr>
          <w:rFonts w:ascii="Times New Roman" w:hAnsi="Times New Roman" w:cs="Times New Roman"/>
          <w:sz w:val="24"/>
          <w:szCs w:val="24"/>
        </w:rPr>
        <w:t>одические рекомендации</w:t>
      </w:r>
      <w:r w:rsidR="00664412">
        <w:rPr>
          <w:rFonts w:ascii="Times New Roman" w:hAnsi="Times New Roman" w:cs="Times New Roman"/>
          <w:sz w:val="24"/>
          <w:szCs w:val="24"/>
        </w:rPr>
        <w:t xml:space="preserve"> для педагогов</w:t>
      </w:r>
      <w:proofErr w:type="gramStart"/>
      <w:r w:rsidR="00604C86">
        <w:rPr>
          <w:rFonts w:ascii="Times New Roman" w:hAnsi="Times New Roman" w:cs="Times New Roman"/>
          <w:sz w:val="24"/>
          <w:szCs w:val="24"/>
        </w:rPr>
        <w:t xml:space="preserve"> </w:t>
      </w:r>
      <w:r w:rsidRPr="00260B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92B" w:rsidRPr="00260BDB" w:rsidRDefault="00BE292B" w:rsidP="00BE29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0BDB">
        <w:rPr>
          <w:rFonts w:ascii="Times New Roman" w:hAnsi="Times New Roman" w:cs="Times New Roman"/>
          <w:sz w:val="24"/>
          <w:szCs w:val="24"/>
        </w:rPr>
        <w:t xml:space="preserve">«Методика анализа эффективности </w:t>
      </w:r>
      <w:proofErr w:type="spellStart"/>
      <w:r w:rsidRPr="00260BDB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260BDB">
        <w:rPr>
          <w:rFonts w:ascii="Times New Roman" w:hAnsi="Times New Roman" w:cs="Times New Roman"/>
          <w:sz w:val="24"/>
          <w:szCs w:val="24"/>
        </w:rPr>
        <w:t xml:space="preserve"> образования и формирование правосознания и правовой культуры обучающихся», О.Н. </w:t>
      </w:r>
      <w:r>
        <w:rPr>
          <w:rFonts w:ascii="Times New Roman" w:hAnsi="Times New Roman" w:cs="Times New Roman"/>
          <w:sz w:val="24"/>
          <w:szCs w:val="24"/>
        </w:rPr>
        <w:t xml:space="preserve">Журавлева,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К.О.Битюков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(для педагогов</w:t>
      </w:r>
      <w:r w:rsidRPr="00260BD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60BDB" w:rsidRPr="00260BDB" w:rsidRDefault="00260BDB" w:rsidP="00260BDB">
      <w:pPr>
        <w:rPr>
          <w:rFonts w:ascii="Times New Roman" w:hAnsi="Times New Roman" w:cs="Times New Roman"/>
          <w:sz w:val="24"/>
          <w:szCs w:val="24"/>
        </w:rPr>
      </w:pPr>
    </w:p>
    <w:p w:rsidR="00260BDB" w:rsidRPr="00B22F6C" w:rsidRDefault="00260BDB" w:rsidP="00260BDB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2F6C">
        <w:rPr>
          <w:rFonts w:ascii="Times New Roman" w:hAnsi="Times New Roman" w:cs="Times New Roman"/>
          <w:sz w:val="24"/>
          <w:szCs w:val="24"/>
          <w:u w:val="single"/>
        </w:rPr>
        <w:t>Методические материалы по вопросам противо</w:t>
      </w:r>
      <w:r w:rsidR="00B22F6C" w:rsidRPr="00B22F6C">
        <w:rPr>
          <w:rFonts w:ascii="Times New Roman" w:hAnsi="Times New Roman" w:cs="Times New Roman"/>
          <w:sz w:val="24"/>
          <w:szCs w:val="24"/>
          <w:u w:val="single"/>
        </w:rPr>
        <w:t>действия коррупции:</w:t>
      </w:r>
      <w:r w:rsidRPr="00B22F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60BDB" w:rsidRPr="00260BDB" w:rsidRDefault="00260BDB" w:rsidP="00260BDB">
      <w:pPr>
        <w:rPr>
          <w:rFonts w:ascii="Times New Roman" w:hAnsi="Times New Roman" w:cs="Times New Roman"/>
          <w:sz w:val="24"/>
          <w:szCs w:val="24"/>
        </w:rPr>
      </w:pPr>
    </w:p>
    <w:p w:rsidR="00260BDB" w:rsidRPr="00260BDB" w:rsidRDefault="00260BDB" w:rsidP="00260BDB">
      <w:pPr>
        <w:rPr>
          <w:rFonts w:ascii="Times New Roman" w:hAnsi="Times New Roman" w:cs="Times New Roman"/>
          <w:sz w:val="24"/>
          <w:szCs w:val="24"/>
        </w:rPr>
      </w:pPr>
      <w:r w:rsidRPr="00260BDB">
        <w:rPr>
          <w:rFonts w:ascii="Times New Roman" w:hAnsi="Times New Roman" w:cs="Times New Roman"/>
          <w:sz w:val="24"/>
          <w:szCs w:val="24"/>
        </w:rPr>
        <w:t xml:space="preserve">Памятка гражданину </w:t>
      </w:r>
      <w:r w:rsidR="00664412">
        <w:rPr>
          <w:rFonts w:ascii="Times New Roman" w:hAnsi="Times New Roman" w:cs="Times New Roman"/>
          <w:sz w:val="24"/>
          <w:szCs w:val="24"/>
        </w:rPr>
        <w:t xml:space="preserve">«Что такое коррупция?» </w:t>
      </w:r>
    </w:p>
    <w:p w:rsidR="00260BDB" w:rsidRPr="00260BDB" w:rsidRDefault="00260BDB" w:rsidP="00260BDB">
      <w:pPr>
        <w:rPr>
          <w:rFonts w:ascii="Times New Roman" w:hAnsi="Times New Roman" w:cs="Times New Roman"/>
          <w:sz w:val="24"/>
          <w:szCs w:val="24"/>
        </w:rPr>
      </w:pPr>
    </w:p>
    <w:p w:rsidR="00260BDB" w:rsidRPr="00260BDB" w:rsidRDefault="00260BDB" w:rsidP="00260BDB">
      <w:pPr>
        <w:rPr>
          <w:rFonts w:ascii="Times New Roman" w:hAnsi="Times New Roman" w:cs="Times New Roman"/>
          <w:sz w:val="24"/>
          <w:szCs w:val="24"/>
        </w:rPr>
      </w:pPr>
      <w:r w:rsidRPr="00260BDB">
        <w:rPr>
          <w:rFonts w:ascii="Times New Roman" w:hAnsi="Times New Roman" w:cs="Times New Roman"/>
          <w:sz w:val="24"/>
          <w:szCs w:val="24"/>
        </w:rPr>
        <w:t>Памятка роди</w:t>
      </w:r>
      <w:r w:rsidR="00664412">
        <w:rPr>
          <w:rFonts w:ascii="Times New Roman" w:hAnsi="Times New Roman" w:cs="Times New Roman"/>
          <w:sz w:val="24"/>
          <w:szCs w:val="24"/>
        </w:rPr>
        <w:t xml:space="preserve">телям по </w:t>
      </w:r>
      <w:proofErr w:type="spellStart"/>
      <w:r w:rsidR="00664412">
        <w:rPr>
          <w:rFonts w:ascii="Times New Roman" w:hAnsi="Times New Roman" w:cs="Times New Roman"/>
          <w:sz w:val="24"/>
          <w:szCs w:val="24"/>
        </w:rPr>
        <w:t>антикоррупции</w:t>
      </w:r>
      <w:proofErr w:type="spellEnd"/>
      <w:r w:rsidR="00664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BDB" w:rsidRPr="00260BDB" w:rsidRDefault="00260BDB" w:rsidP="00260BDB">
      <w:pPr>
        <w:rPr>
          <w:rFonts w:ascii="Times New Roman" w:hAnsi="Times New Roman" w:cs="Times New Roman"/>
          <w:sz w:val="24"/>
          <w:szCs w:val="24"/>
        </w:rPr>
      </w:pPr>
    </w:p>
    <w:sectPr w:rsidR="00260BDB" w:rsidRPr="00260BDB" w:rsidSect="0095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BDB"/>
    <w:rsid w:val="00260BDB"/>
    <w:rsid w:val="00604C86"/>
    <w:rsid w:val="00664412"/>
    <w:rsid w:val="007E7542"/>
    <w:rsid w:val="008E2870"/>
    <w:rsid w:val="009571A8"/>
    <w:rsid w:val="00B22F6C"/>
    <w:rsid w:val="00BE292B"/>
    <w:rsid w:val="00BE6E86"/>
    <w:rsid w:val="00C708DC"/>
    <w:rsid w:val="00DE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dcterms:created xsi:type="dcterms:W3CDTF">2024-04-01T11:44:00Z</dcterms:created>
  <dcterms:modified xsi:type="dcterms:W3CDTF">2024-04-01T12:00:00Z</dcterms:modified>
</cp:coreProperties>
</file>